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200B7" w14:textId="7342C8F3" w:rsidR="009F3DAA" w:rsidRPr="00A60018" w:rsidRDefault="009F3DAA" w:rsidP="009F3DAA">
      <w:pPr>
        <w:pStyle w:val="3GPPHeader"/>
        <w:rPr>
          <w:highlight w:val="yellow"/>
          <w:lang w:val="sv-SE"/>
        </w:rPr>
      </w:pPr>
      <w:bookmarkStart w:id="0" w:name="_Hlk489988649"/>
      <w:bookmarkStart w:id="1" w:name="_GoBack"/>
      <w:bookmarkEnd w:id="0"/>
      <w:bookmarkEnd w:id="1"/>
      <w:r w:rsidRPr="00A60018">
        <w:rPr>
          <w:lang w:val="sv-SE"/>
        </w:rPr>
        <w:t xml:space="preserve">3GPP TSG-RAN WG1 </w:t>
      </w:r>
      <w:r>
        <w:rPr>
          <w:lang w:val="sv-SE"/>
        </w:rPr>
        <w:t>#90bis</w:t>
      </w:r>
      <w:r w:rsidRPr="00A60018">
        <w:rPr>
          <w:lang w:val="sv-SE"/>
        </w:rPr>
        <w:tab/>
      </w:r>
      <w:r w:rsidRPr="009F3DAA">
        <w:rPr>
          <w:lang w:val="sv-SE"/>
        </w:rPr>
        <w:t>R1-1718441</w:t>
      </w:r>
    </w:p>
    <w:p w14:paraId="6CE25168" w14:textId="77777777" w:rsidR="009F3DAA" w:rsidRPr="00C74B11" w:rsidRDefault="009F3DAA" w:rsidP="009F3DAA">
      <w:pPr>
        <w:pStyle w:val="3GPPHeader"/>
        <w:rPr>
          <w:lang w:val="sv-SE"/>
        </w:rPr>
      </w:pPr>
      <w:r>
        <w:rPr>
          <w:lang w:val="sv-SE"/>
        </w:rPr>
        <w:t>Prague, Czech Republic</w:t>
      </w:r>
      <w:r w:rsidRPr="00C74B11">
        <w:rPr>
          <w:lang w:val="sv-SE"/>
        </w:rPr>
        <w:t xml:space="preserve">, </w:t>
      </w:r>
      <w:r>
        <w:rPr>
          <w:lang w:val="sv-SE"/>
        </w:rPr>
        <w:t>9th – 13th October</w:t>
      </w:r>
      <w:r w:rsidRPr="00C74B11">
        <w:rPr>
          <w:lang w:val="sv-SE"/>
        </w:rPr>
        <w:t>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49BAD03B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770BBD">
        <w:t>Performance impact of</w:t>
      </w:r>
      <w:r w:rsidR="003437D7">
        <w:t xml:space="preserve"> </w:t>
      </w:r>
      <w:r w:rsidR="001F79AB">
        <w:t>inactive antenna ports</w:t>
      </w:r>
    </w:p>
    <w:p w14:paraId="2D554DE3" w14:textId="4B56287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F3DAA" w:rsidRPr="009F3DAA">
        <w:t>7.2.2.6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1F2B2B8D" w14:textId="4BDD05C3" w:rsidR="003A0E41" w:rsidRPr="003A0E41" w:rsidRDefault="0092019C" w:rsidP="00C352C6">
      <w:pPr>
        <w:pStyle w:val="BodyText"/>
      </w:pPr>
      <w:r>
        <w:t xml:space="preserve">It has been agreed that CSI feedback for up to 32 antenna ports is supported in NR. </w:t>
      </w:r>
      <w:r w:rsidR="00751810">
        <w:t xml:space="preserve">In this contribution, we discuss </w:t>
      </w:r>
      <w:r w:rsidR="00A23042">
        <w:t>possible ways</w:t>
      </w:r>
      <w:r w:rsidR="001F79AB">
        <w:t xml:space="preserve"> to</w:t>
      </w:r>
      <w:r w:rsidR="00A23042">
        <w:t xml:space="preserve"> improve system performance in the presence of faulty </w:t>
      </w:r>
      <w:r w:rsidR="00E23F50">
        <w:t xml:space="preserve">or inactive </w:t>
      </w:r>
      <w:r w:rsidR="00A23042">
        <w:t xml:space="preserve">antenna ports </w:t>
      </w:r>
      <w:r w:rsidR="00C352C6">
        <w:t>in a deployed antenna array</w:t>
      </w:r>
      <w:r w:rsidR="001F79AB">
        <w:t xml:space="preserve"> and support of </w:t>
      </w:r>
      <w:r>
        <w:t xml:space="preserve">antenna layouts of active </w:t>
      </w:r>
      <w:r w:rsidR="001F79AB">
        <w:t>antennas without a corresponding codebook</w:t>
      </w:r>
      <w:r w:rsidR="00C352C6">
        <w:t>.</w:t>
      </w:r>
      <w:r w:rsidR="00561F54">
        <w:t xml:space="preserve"> This is a </w:t>
      </w:r>
      <w:r>
        <w:t>revision</w:t>
      </w:r>
      <w:r w:rsidR="00561F54">
        <w:t xml:space="preserve"> of </w:t>
      </w:r>
      <w:r w:rsidR="009F3DAA" w:rsidRPr="009F3DAA">
        <w:t>R1-1716356</w:t>
      </w:r>
      <w:r w:rsidR="00561F54">
        <w:t>.</w:t>
      </w:r>
    </w:p>
    <w:p w14:paraId="6C705217" w14:textId="66E1450C" w:rsidR="00C352C6" w:rsidRDefault="00C352C6" w:rsidP="003A0E41">
      <w:pPr>
        <w:pStyle w:val="Heading1"/>
      </w:pPr>
      <w:r>
        <w:t xml:space="preserve">Discussion </w:t>
      </w:r>
    </w:p>
    <w:p w14:paraId="6B22D0F9" w14:textId="56069ED2" w:rsidR="00CF75AC" w:rsidRPr="00CF75AC" w:rsidRDefault="00CF75AC" w:rsidP="00CF75AC">
      <w:pPr>
        <w:pStyle w:val="Heading2"/>
      </w:pPr>
      <w:r>
        <w:t>Performance with faulty antenna ports</w:t>
      </w:r>
    </w:p>
    <w:p w14:paraId="64C1EFC8" w14:textId="5045AA7B" w:rsidR="00C352C6" w:rsidRDefault="001C36D1" w:rsidP="00C352C6">
      <w:r>
        <w:t>In future MIMO systems w</w:t>
      </w:r>
      <w:r w:rsidR="00C352C6">
        <w:t xml:space="preserve">ith large number of antenna ports deployed, it is </w:t>
      </w:r>
      <w:r w:rsidR="00AC403E">
        <w:t xml:space="preserve">possible </w:t>
      </w:r>
      <w:r w:rsidR="00C352C6">
        <w:t>that some antenna ports or the associated circuitry can be out of service due to faulty connection, circuit failure, and aging.  When this happens, it is expected</w:t>
      </w:r>
      <w:r w:rsidR="0092019C">
        <w:t xml:space="preserve"> that</w:t>
      </w:r>
      <w:r w:rsidR="00C352C6">
        <w:t xml:space="preserve"> the system performance will be </w:t>
      </w:r>
      <w:r w:rsidR="00AC403E">
        <w:t>degraded</w:t>
      </w:r>
      <w:r w:rsidR="00C352C6">
        <w:t xml:space="preserve"> somewhat, depending on the number of failed ports, but the system can still be in service while fixes are on the way.  In some scenario</w:t>
      </w:r>
      <w:r w:rsidR="00AC403E">
        <w:t>s</w:t>
      </w:r>
      <w:r w:rsidR="00C352C6">
        <w:t>, the system may be kept in operation for weeks or months be</w:t>
      </w:r>
      <w:r w:rsidR="00C31DA0">
        <w:t xml:space="preserve">fore the problem </w:t>
      </w:r>
      <w:r w:rsidR="00E72911">
        <w:t xml:space="preserve">is </w:t>
      </w:r>
      <w:r w:rsidR="00C31DA0">
        <w:t>fixed. So it is desirable to have the system performance as good as possible.</w:t>
      </w:r>
    </w:p>
    <w:p w14:paraId="042B5842" w14:textId="2DB4D06E" w:rsidR="005803B9" w:rsidRDefault="00C31DA0" w:rsidP="00C352C6">
      <w:r>
        <w:t xml:space="preserve">One question is that in this case, should the inactive antenna ports be signalled to the UE, i.e. “UE aware”, or keep the UE </w:t>
      </w:r>
      <w:r w:rsidR="00E72911">
        <w:t>unaware of the inactive antenna ports</w:t>
      </w:r>
      <w:r>
        <w:t>, i.e. UE transparent. We have done some system simulation to compare the system performance between</w:t>
      </w:r>
      <w:r w:rsidR="006B645B">
        <w:t xml:space="preserve"> the</w:t>
      </w:r>
      <w:r>
        <w:t xml:space="preserve"> “UE transparent” and “UE aware” </w:t>
      </w:r>
      <w:r w:rsidR="006B645B">
        <w:t xml:space="preserve">cases </w:t>
      </w:r>
      <w:r>
        <w:t xml:space="preserve">when some ports are failed.  </w:t>
      </w:r>
      <w:r w:rsidR="005803B9">
        <w:t>A</w:t>
      </w:r>
      <w:r w:rsidR="001F79AB">
        <w:t>n</w:t>
      </w:r>
      <w:r w:rsidR="005803B9">
        <w:t xml:space="preserve"> 8x2 antenna array with 2x1 virtualization was used at the network side, resulting in a 16 ports port layout of (N1,</w:t>
      </w:r>
      <w:r w:rsidR="00CF75AC">
        <w:t xml:space="preserve"> </w:t>
      </w:r>
      <w:r w:rsidR="005803B9">
        <w:t>N2,</w:t>
      </w:r>
      <w:r w:rsidR="00CF75AC">
        <w:t xml:space="preserve"> </w:t>
      </w:r>
      <w:r w:rsidR="005803B9">
        <w:t>P)</w:t>
      </w:r>
      <w:r w:rsidR="00CF75AC">
        <w:t xml:space="preserve"> </w:t>
      </w:r>
      <w:r w:rsidR="005803B9">
        <w:t>=</w:t>
      </w:r>
      <w:r w:rsidR="00CF75AC">
        <w:t xml:space="preserve"> </w:t>
      </w:r>
      <w:r w:rsidR="005803B9">
        <w:t>(4,2,2), where N1 is along the v</w:t>
      </w:r>
      <w:r w:rsidR="000D7C94">
        <w:t>e</w:t>
      </w:r>
      <w:r w:rsidR="005803B9">
        <w:t xml:space="preserve">rtical dimension and N2 </w:t>
      </w:r>
      <w:r w:rsidR="00CF230F">
        <w:t xml:space="preserve">is along </w:t>
      </w:r>
      <w:r w:rsidR="005803B9">
        <w:t xml:space="preserve">the horizontal dimension as shown in </w:t>
      </w:r>
      <w:r w:rsidR="00DE51E4">
        <w:fldChar w:fldCharType="begin"/>
      </w:r>
      <w:r w:rsidR="00DE51E4">
        <w:instrText xml:space="preserve"> REF _Ref485225610 \h </w:instrText>
      </w:r>
      <w:r w:rsidR="00DE51E4">
        <w:fldChar w:fldCharType="separate"/>
      </w:r>
      <w:r w:rsidR="007375AC">
        <w:t xml:space="preserve">Figure </w:t>
      </w:r>
      <w:r w:rsidR="007375AC">
        <w:rPr>
          <w:noProof/>
        </w:rPr>
        <w:t>1</w:t>
      </w:r>
      <w:r w:rsidR="00DE51E4">
        <w:fldChar w:fldCharType="end"/>
      </w:r>
      <w:r w:rsidR="00DE51E4">
        <w:t xml:space="preserve">, where 4 inactive ports are also shown. </w:t>
      </w:r>
    </w:p>
    <w:p w14:paraId="2E2952C0" w14:textId="1FC227C7" w:rsidR="005803B9" w:rsidRDefault="005803B9" w:rsidP="00C352C6">
      <w:r>
        <w:rPr>
          <w:noProof/>
          <w:lang w:val="en-CA" w:eastAsia="en-CA"/>
        </w:rPr>
        <mc:AlternateContent>
          <mc:Choice Requires="wpc">
            <w:drawing>
              <wp:inline distT="0" distB="0" distL="0" distR="0" wp14:anchorId="78DD7AAA" wp14:editId="78C4C69F">
                <wp:extent cx="5486400" cy="1791801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83863" y="72533"/>
                            <a:ext cx="1280160" cy="1670609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group w14:anchorId="53CC1FC7" id="Canvas 1" o:spid="_x0000_s1026" editas="canvas" style="width:6in;height:141.1pt;mso-position-horizontal-relative:char;mso-position-vertical-relative:line" coordsize="54864,17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7913;visibility:visible;mso-wrap-style:square">
                  <v:fill o:detectmouseclick="t"/>
                  <v:path o:connecttype="none"/>
                </v:shape>
                <v:shape id="Picture 3" o:spid="_x0000_s1028" type="#_x0000_t75" style="position:absolute;left:20838;top:725;width:12802;height:16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">
                  <v:imagedata r:id="rId18" o:title=""/>
                  <v:path arrowok="t"/>
                </v:shape>
                <w10:anchorlock/>
              </v:group>
            </w:pict>
          </mc:Fallback>
        </mc:AlternateContent>
      </w:r>
    </w:p>
    <w:p w14:paraId="767CCC1D" w14:textId="64DFA1F1" w:rsidR="00DE51E4" w:rsidRDefault="00DE51E4" w:rsidP="00DE51E4">
      <w:pPr>
        <w:pStyle w:val="Caption"/>
      </w:pPr>
      <w:bookmarkStart w:id="2" w:name="_Ref485225610"/>
      <w:r>
        <w:lastRenderedPageBreak/>
        <w:t xml:space="preserve">Figure </w:t>
      </w:r>
      <w:r w:rsidR="004C1B2F">
        <w:fldChar w:fldCharType="begin"/>
      </w:r>
      <w:r w:rsidR="004C1B2F">
        <w:instrText xml:space="preserve"> SEQ Figure \* ARABIC </w:instrText>
      </w:r>
      <w:r w:rsidR="004C1B2F">
        <w:fldChar w:fldCharType="separate"/>
      </w:r>
      <w:r w:rsidR="007375AC">
        <w:rPr>
          <w:noProof/>
        </w:rPr>
        <w:t>1</w:t>
      </w:r>
      <w:r w:rsidR="004C1B2F">
        <w:rPr>
          <w:noProof/>
        </w:rPr>
        <w:fldChar w:fldCharType="end"/>
      </w:r>
      <w:bookmarkEnd w:id="2"/>
      <w:r>
        <w:t>: 16 ports antenna with some faulty/inactive ports used in the simulation.</w:t>
      </w:r>
    </w:p>
    <w:p w14:paraId="1C921BB5" w14:textId="336493C7" w:rsidR="005803B9" w:rsidRDefault="00DE51E4" w:rsidP="00C352C6">
      <w:r>
        <w:t xml:space="preserve">The simulation results are summarized in </w:t>
      </w:r>
      <w:r>
        <w:fldChar w:fldCharType="begin"/>
      </w:r>
      <w:r>
        <w:instrText xml:space="preserve"> REF _Ref485225682 \h </w:instrText>
      </w:r>
      <w:r>
        <w:fldChar w:fldCharType="separate"/>
      </w:r>
      <w:r w:rsidR="007375AC">
        <w:t xml:space="preserve">Table </w:t>
      </w:r>
      <w:r w:rsidR="007375AC">
        <w:rPr>
          <w:noProof/>
        </w:rPr>
        <w:t>1</w:t>
      </w:r>
      <w:r>
        <w:fldChar w:fldCharType="end"/>
      </w:r>
      <w:r>
        <w:t xml:space="preserve">. </w:t>
      </w:r>
      <w:proofErr w:type="gramStart"/>
      <w:r>
        <w:t>It can be seen that whe</w:t>
      </w:r>
      <w:r w:rsidR="00CF75AC">
        <w:t>n</w:t>
      </w:r>
      <w:proofErr w:type="gramEnd"/>
      <w:r>
        <w:t xml:space="preserve"> the 4 inactive ports are signalled to the UE, there is a </w:t>
      </w:r>
      <w:r w:rsidR="00CF75AC">
        <w:t xml:space="preserve">throughput gain of </w:t>
      </w:r>
      <w:r>
        <w:t xml:space="preserve">5% mean and 16% cell edge under UMa, and </w:t>
      </w:r>
      <w:r w:rsidR="00CF75AC">
        <w:t>a g</w:t>
      </w:r>
      <w:r w:rsidR="00770BBD">
        <w:t>a</w:t>
      </w:r>
      <w:r w:rsidR="00CF75AC">
        <w:t xml:space="preserve">in of </w:t>
      </w:r>
      <w:r>
        <w:t xml:space="preserve">4% mean and 8% cell edge under UMi. </w:t>
      </w:r>
      <w:r w:rsidR="00CF75AC">
        <w:t>The gain is achieved because</w:t>
      </w:r>
      <w:r>
        <w:t xml:space="preserve"> when the inactive ports are known at the UE, the UE would not use the </w:t>
      </w:r>
      <w:r w:rsidR="00CF75AC">
        <w:t xml:space="preserve">noisy </w:t>
      </w:r>
      <w:r>
        <w:t xml:space="preserve">channel measurement on the </w:t>
      </w:r>
      <w:r w:rsidR="00770BBD">
        <w:t xml:space="preserve">inactive </w:t>
      </w:r>
      <w:r>
        <w:t xml:space="preserve">ports for CSI calculation. Therefore, there is a more accurate CSI feedback </w:t>
      </w:r>
      <w:r w:rsidR="00CF75AC">
        <w:t xml:space="preserve">and thus better link adaptation </w:t>
      </w:r>
      <w:r>
        <w:t>than in the UE transparent case.</w:t>
      </w:r>
    </w:p>
    <w:p w14:paraId="05B7117C" w14:textId="2096B22A" w:rsidR="006E7945" w:rsidRDefault="006E7945" w:rsidP="006E7945">
      <w:pPr>
        <w:pStyle w:val="Caption"/>
      </w:pPr>
      <w:bookmarkStart w:id="3" w:name="_Ref485225682"/>
      <w:r>
        <w:t xml:space="preserve">Table </w:t>
      </w:r>
      <w:r w:rsidR="004C1B2F">
        <w:fldChar w:fldCharType="begin"/>
      </w:r>
      <w:r w:rsidR="004C1B2F">
        <w:instrText xml:space="preserve"> SEQ Table \* ARABIC </w:instrText>
      </w:r>
      <w:r w:rsidR="004C1B2F">
        <w:fldChar w:fldCharType="separate"/>
      </w:r>
      <w:r w:rsidR="007375AC">
        <w:rPr>
          <w:noProof/>
        </w:rPr>
        <w:t>1</w:t>
      </w:r>
      <w:r w:rsidR="004C1B2F">
        <w:rPr>
          <w:noProof/>
        </w:rPr>
        <w:fldChar w:fldCharType="end"/>
      </w:r>
      <w:bookmarkEnd w:id="3"/>
      <w:r w:rsidR="00DE51E4">
        <w:t>: Performance between UE transparent and UE aware.</w:t>
      </w:r>
    </w:p>
    <w:tbl>
      <w:tblPr>
        <w:tblW w:w="8343" w:type="dxa"/>
        <w:jc w:val="center"/>
        <w:tblLook w:val="04A0" w:firstRow="1" w:lastRow="0" w:firstColumn="1" w:lastColumn="0" w:noHBand="0" w:noVBand="1"/>
      </w:tblPr>
      <w:tblGrid>
        <w:gridCol w:w="2668"/>
        <w:gridCol w:w="1678"/>
        <w:gridCol w:w="1140"/>
        <w:gridCol w:w="1678"/>
        <w:gridCol w:w="1179"/>
      </w:tblGrid>
      <w:tr w:rsidR="005803B9" w:rsidRPr="006E7945" w14:paraId="45A89290" w14:textId="77777777" w:rsidTr="00CF75AC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BEC49" w14:textId="77777777" w:rsidR="005803B9" w:rsidRPr="00CF75AC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81468" w14:textId="28329591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UMa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25F804" w14:textId="6431B6BF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UMi</w:t>
            </w:r>
          </w:p>
        </w:tc>
      </w:tr>
      <w:tr w:rsidR="005803B9" w:rsidRPr="006E7945" w14:paraId="2AAEB7B4" w14:textId="53B040D8" w:rsidTr="00CF75AC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53B0" w14:textId="77777777" w:rsidR="005803B9" w:rsidRPr="006E7945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45A7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transparent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F2C7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aware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47BAE" w14:textId="08D66006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transparent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F99A8D" w14:textId="232E6DE5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aware</w:t>
            </w:r>
          </w:p>
        </w:tc>
      </w:tr>
      <w:tr w:rsidR="00DE51E4" w:rsidRPr="006E7945" w14:paraId="55FD73C4" w14:textId="13AAF2FC" w:rsidTr="00CF75AC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2E17" w14:textId="77777777" w:rsidR="00DE51E4" w:rsidRPr="006E7945" w:rsidRDefault="00DE51E4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Baseline RU = 50 %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151B" w14:textId="478C5D09" w:rsidR="00DE51E4" w:rsidRPr="006E7945" w:rsidRDefault="00DE51E4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Gain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82BCD" w14:textId="147A61F1" w:rsidR="00DE51E4" w:rsidRPr="00CF75AC" w:rsidRDefault="00DE51E4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Gain</w:t>
            </w:r>
          </w:p>
        </w:tc>
      </w:tr>
      <w:tr w:rsidR="005803B9" w:rsidRPr="006E7945" w14:paraId="06EAE51C" w14:textId="6A751CEE" w:rsidTr="00CF75AC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0090" w14:textId="77777777" w:rsidR="005803B9" w:rsidRPr="006E7945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Mean user throughput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6C4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99D3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5%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3BEEA" w14:textId="100A89E3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1FD26E" w14:textId="7F587CB6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4%</w:t>
            </w:r>
          </w:p>
        </w:tc>
      </w:tr>
      <w:tr w:rsidR="005803B9" w:rsidRPr="006E7945" w14:paraId="22C8506B" w14:textId="5CD87B02" w:rsidTr="00CF75AC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226" w14:textId="77777777" w:rsidR="005803B9" w:rsidRPr="006E7945" w:rsidRDefault="005803B9" w:rsidP="005803B9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Cell-edge user throughput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37BD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11EC" w14:textId="77777777" w:rsidR="005803B9" w:rsidRPr="006E7945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16%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3ECA4" w14:textId="00B55B9D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A4583" w14:textId="48885580" w:rsidR="005803B9" w:rsidRPr="00CF75AC" w:rsidRDefault="005803B9" w:rsidP="005803B9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</w:rPr>
              <w:t>8%</w:t>
            </w:r>
          </w:p>
        </w:tc>
      </w:tr>
    </w:tbl>
    <w:p w14:paraId="14876489" w14:textId="77777777" w:rsidR="006E7945" w:rsidRPr="006E7945" w:rsidRDefault="006E7945" w:rsidP="006E7945"/>
    <w:p w14:paraId="5041E84B" w14:textId="41302C87" w:rsidR="006E7945" w:rsidRDefault="00DE51E4" w:rsidP="00DE51E4">
      <w:pPr>
        <w:pStyle w:val="Observation"/>
      </w:pPr>
      <w:bookmarkStart w:id="4" w:name="_Toc485420997"/>
      <w:r>
        <w:t>There is a</w:t>
      </w:r>
      <w:r w:rsidR="008F50B0">
        <w:t xml:space="preserve">n attractive </w:t>
      </w:r>
      <w:r>
        <w:t xml:space="preserve">performance gain when the inactive ports are </w:t>
      </w:r>
      <w:r w:rsidR="00F6645C">
        <w:t>not used by the</w:t>
      </w:r>
      <w:r>
        <w:t xml:space="preserve"> UE</w:t>
      </w:r>
      <w:r w:rsidR="00F6645C">
        <w:t xml:space="preserve"> for CSI calculation</w:t>
      </w:r>
      <w:r>
        <w:t>.</w:t>
      </w:r>
      <w:bookmarkEnd w:id="4"/>
      <w:r>
        <w:t xml:space="preserve"> </w:t>
      </w:r>
    </w:p>
    <w:p w14:paraId="42E61FA3" w14:textId="7FEE1C9D" w:rsidR="00CF75AC" w:rsidRDefault="00CF75AC" w:rsidP="00CF75AC">
      <w:pPr>
        <w:pStyle w:val="Heading2"/>
      </w:pPr>
      <w:r>
        <w:t xml:space="preserve">Support of antennas </w:t>
      </w:r>
      <w:r w:rsidR="00074AF3">
        <w:t>without a corresponding codebook</w:t>
      </w:r>
    </w:p>
    <w:p w14:paraId="5F81F455" w14:textId="5A6B8B43" w:rsidR="00B0373C" w:rsidRPr="00EB5595" w:rsidRDefault="00F6645C" w:rsidP="00EB5595">
      <w:pPr>
        <w:pStyle w:val="BodyText"/>
      </w:pPr>
      <w:r>
        <w:t>I</w:t>
      </w:r>
      <w:r w:rsidR="00B0373C" w:rsidRPr="00EB5595">
        <w:t>nactive ports can a</w:t>
      </w:r>
      <w:r w:rsidR="0092019C">
        <w:t xml:space="preserve">lso be used to support antenna layouts </w:t>
      </w:r>
      <w:r w:rsidR="00B0373C" w:rsidRPr="00EB5595">
        <w:t xml:space="preserve">that are not included in the </w:t>
      </w:r>
      <w:r w:rsidR="0081608E" w:rsidRPr="00EB5595">
        <w:t xml:space="preserve">agreed </w:t>
      </w:r>
      <w:r w:rsidR="00B0373C" w:rsidRPr="00EB5595">
        <w:t xml:space="preserve">codebook designs. </w:t>
      </w:r>
      <w:r w:rsidR="0081608E" w:rsidRPr="00EB5595">
        <w:t>For e</w:t>
      </w:r>
      <w:r w:rsidR="004A3E81" w:rsidRPr="00EB5595">
        <w:t xml:space="preserve">xample, a </w:t>
      </w:r>
      <w:r w:rsidR="0081608E" w:rsidRPr="00EB5595">
        <w:t>5</w:t>
      </w:r>
      <w:r w:rsidR="004A3E81" w:rsidRPr="00EB5595">
        <w:t>x2</w:t>
      </w:r>
      <w:r w:rsidR="0081608E" w:rsidRPr="00EB5595">
        <w:t xml:space="preserve"> port layout </w:t>
      </w:r>
      <w:r w:rsidR="00074AF3">
        <w:t>may</w:t>
      </w:r>
      <w:r w:rsidR="0081608E" w:rsidRPr="00EB5595">
        <w:t xml:space="preserve"> be supported with a 32 ports codebook</w:t>
      </w:r>
      <w:r w:rsidR="004A3E81" w:rsidRPr="00EB5595">
        <w:t xml:space="preserve"> for 8x2 port layout (N1,</w:t>
      </w:r>
      <w:r w:rsidR="00074AF3">
        <w:t xml:space="preserve"> </w:t>
      </w:r>
      <w:r w:rsidR="004A3E81" w:rsidRPr="00EB5595">
        <w:t>N2,</w:t>
      </w:r>
      <w:r w:rsidR="00074AF3">
        <w:t xml:space="preserve"> </w:t>
      </w:r>
      <w:r w:rsidR="004A3E81" w:rsidRPr="00EB5595">
        <w:t>P) =</w:t>
      </w:r>
      <w:r w:rsidR="00FC3419">
        <w:t xml:space="preserve"> </w:t>
      </w:r>
      <w:r w:rsidR="004A3E81" w:rsidRPr="00EB5595">
        <w:t xml:space="preserve">(8,2,2) </w:t>
      </w:r>
      <w:r w:rsidR="0081608E" w:rsidRPr="00EB5595">
        <w:t xml:space="preserve">as shown in </w:t>
      </w:r>
      <w:r w:rsidR="00C575EA" w:rsidRPr="00EB5595">
        <w:fldChar w:fldCharType="begin"/>
      </w:r>
      <w:r w:rsidR="00C575EA" w:rsidRPr="00EB5595">
        <w:instrText xml:space="preserve"> REF _Ref485241275 \h </w:instrText>
      </w:r>
      <w:r w:rsidR="00EB5595">
        <w:instrText xml:space="preserve"> \* MERGEFORMAT </w:instrText>
      </w:r>
      <w:r w:rsidR="00C575EA" w:rsidRPr="00EB5595">
        <w:fldChar w:fldCharType="separate"/>
      </w:r>
      <w:r w:rsidR="007375AC">
        <w:t>Figure 2</w:t>
      </w:r>
      <w:r w:rsidR="00C575EA" w:rsidRPr="00EB5595">
        <w:fldChar w:fldCharType="end"/>
      </w:r>
      <w:r w:rsidR="00074AF3">
        <w:t xml:space="preserve">, where 5x2 is the actual deployed antenna and a UE is configured with the 8x2 </w:t>
      </w:r>
      <w:r>
        <w:t>port layout</w:t>
      </w:r>
      <w:r w:rsidR="00074AF3">
        <w:t>.  The UE may or may not know the actual deployed antenna.</w:t>
      </w:r>
    </w:p>
    <w:p w14:paraId="7CE14730" w14:textId="1DB76BBC" w:rsidR="0081608E" w:rsidRDefault="00CF75AC" w:rsidP="00CF75AC">
      <w:pPr>
        <w:pStyle w:val="BodyText"/>
      </w:pPr>
      <w:r>
        <w:rPr>
          <w:b/>
          <w:noProof/>
          <w:lang w:val="en-CA" w:eastAsia="en-CA"/>
        </w:rPr>
        <mc:AlternateContent>
          <mc:Choice Requires="wpc">
            <w:drawing>
              <wp:inline distT="0" distB="0" distL="0" distR="0" wp14:anchorId="20ACBBED" wp14:editId="1DB24885">
                <wp:extent cx="5486400" cy="2628597"/>
                <wp:effectExtent l="0" t="0" r="0" b="635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873458" y="0"/>
                            <a:ext cx="4162566" cy="2592599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group w14:anchorId="64E164BE" id="Canvas 4" o:spid="_x0000_s1026" editas="canvas" style="width:6in;height:207pt;mso-position-horizontal-relative:char;mso-position-vertical-relative:line" coordsize="54864,262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">
                <v:shape id="_x0000_s1027" type="#_x0000_t75" style="position:absolute;width:54864;height:26282;visibility:visible;mso-wrap-style:square">
                  <v:fill o:detectmouseclick="t"/>
                  <v:path o:connecttype="none"/>
                </v:shape>
                <v:shape id="Picture 7" o:spid="_x0000_s1028" type="#_x0000_t75" style="position:absolute;left:8734;width:41626;height:25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">
                  <v:imagedata r:id="rId20" o:title=""/>
                  <v:path arrowok="t"/>
                </v:shape>
                <w10:anchorlock/>
              </v:group>
            </w:pict>
          </mc:Fallback>
        </mc:AlternateContent>
      </w:r>
    </w:p>
    <w:p w14:paraId="597045A4" w14:textId="31C1C3A6" w:rsidR="004A3E81" w:rsidRDefault="004A3E81" w:rsidP="004A3E81">
      <w:pPr>
        <w:pStyle w:val="Caption"/>
        <w:rPr>
          <w:b w:val="0"/>
        </w:rPr>
      </w:pPr>
      <w:bookmarkStart w:id="5" w:name="_Ref485241275"/>
      <w:r>
        <w:t xml:space="preserve">Figure </w:t>
      </w:r>
      <w:r w:rsidR="004C1B2F">
        <w:fldChar w:fldCharType="begin"/>
      </w:r>
      <w:r w:rsidR="004C1B2F">
        <w:instrText xml:space="preserve"> SEQ Figure \* ARABIC </w:instrText>
      </w:r>
      <w:r w:rsidR="004C1B2F">
        <w:fldChar w:fldCharType="separate"/>
      </w:r>
      <w:r w:rsidR="007375AC">
        <w:rPr>
          <w:noProof/>
        </w:rPr>
        <w:t>2</w:t>
      </w:r>
      <w:r w:rsidR="004C1B2F">
        <w:rPr>
          <w:noProof/>
        </w:rPr>
        <w:fldChar w:fldCharType="end"/>
      </w:r>
      <w:bookmarkEnd w:id="5"/>
      <w:r>
        <w:t xml:space="preserve">: </w:t>
      </w:r>
      <w:r w:rsidR="00C575EA">
        <w:t>An example of supporting a 5x2 antenna with a 32 ports codebook for 8x2 port layout.</w:t>
      </w:r>
    </w:p>
    <w:bookmarkStart w:id="6" w:name="_Ref485241440"/>
    <w:p w14:paraId="43C466EF" w14:textId="73569E7D" w:rsidR="00C575EA" w:rsidRDefault="005516F0" w:rsidP="00C575EA">
      <w:pPr>
        <w:pStyle w:val="Caption"/>
        <w:jc w:val="both"/>
        <w:rPr>
          <w:b w:val="0"/>
        </w:rPr>
      </w:pPr>
      <w:r>
        <w:rPr>
          <w:b w:val="0"/>
        </w:rPr>
        <w:lastRenderedPageBreak/>
        <w:fldChar w:fldCharType="begin"/>
      </w:r>
      <w:r>
        <w:rPr>
          <w:b w:val="0"/>
        </w:rPr>
        <w:instrText xml:space="preserve"> REF _Ref485310867 \h </w:instrText>
      </w:r>
      <w:r>
        <w:rPr>
          <w:b w:val="0"/>
        </w:rPr>
      </w:r>
      <w:r>
        <w:rPr>
          <w:b w:val="0"/>
        </w:rPr>
        <w:fldChar w:fldCharType="separate"/>
      </w:r>
      <w:r w:rsidR="007375AC">
        <w:t xml:space="preserve">Table </w:t>
      </w:r>
      <w:r w:rsidR="007375AC">
        <w:rPr>
          <w:noProof/>
        </w:rPr>
        <w:t>2</w:t>
      </w:r>
      <w:r>
        <w:rPr>
          <w:b w:val="0"/>
        </w:rPr>
        <w:fldChar w:fldCharType="end"/>
      </w:r>
      <w:r>
        <w:rPr>
          <w:b w:val="0"/>
        </w:rPr>
        <w:t xml:space="preserve"> </w:t>
      </w:r>
      <w:r w:rsidR="00C575EA">
        <w:rPr>
          <w:b w:val="0"/>
        </w:rPr>
        <w:t xml:space="preserve">shows the performance comparison between the UE transparent case in which a UE </w:t>
      </w:r>
      <w:r w:rsidR="00074AF3">
        <w:rPr>
          <w:b w:val="0"/>
        </w:rPr>
        <w:t xml:space="preserve">does not </w:t>
      </w:r>
      <w:r w:rsidR="00C575EA">
        <w:rPr>
          <w:b w:val="0"/>
        </w:rPr>
        <w:t xml:space="preserve">know the </w:t>
      </w:r>
      <w:r w:rsidR="00F6645C">
        <w:rPr>
          <w:b w:val="0"/>
        </w:rPr>
        <w:t>inactive ports</w:t>
      </w:r>
      <w:r w:rsidR="00C575EA">
        <w:rPr>
          <w:b w:val="0"/>
        </w:rPr>
        <w:t xml:space="preserve"> and the UE aware case in which the UE </w:t>
      </w:r>
      <w:r w:rsidR="00F6645C">
        <w:rPr>
          <w:b w:val="0"/>
        </w:rPr>
        <w:t>knows the inactive ports</w:t>
      </w:r>
      <w:r w:rsidR="00C575EA">
        <w:rPr>
          <w:b w:val="0"/>
        </w:rPr>
        <w:t xml:space="preserve">. </w:t>
      </w:r>
      <w:proofErr w:type="gramStart"/>
      <w:r w:rsidR="00C50CB1">
        <w:rPr>
          <w:b w:val="0"/>
        </w:rPr>
        <w:t xml:space="preserve">It can be seen that </w:t>
      </w:r>
      <w:r w:rsidR="00074AF3">
        <w:rPr>
          <w:b w:val="0"/>
        </w:rPr>
        <w:t>the</w:t>
      </w:r>
      <w:proofErr w:type="gramEnd"/>
      <w:r w:rsidR="00074AF3">
        <w:rPr>
          <w:b w:val="0"/>
        </w:rPr>
        <w:t xml:space="preserve"> system performs better in the UE aware case than in the UE transparent case, with 5% mean and 16% cell edge UE through gain.</w:t>
      </w:r>
    </w:p>
    <w:p w14:paraId="34EBBDEB" w14:textId="4CCC1D08" w:rsidR="00C575EA" w:rsidRDefault="00C575EA" w:rsidP="006619DA">
      <w:pPr>
        <w:pStyle w:val="Caption"/>
        <w:keepNext/>
        <w:rPr>
          <w:b w:val="0"/>
        </w:rPr>
      </w:pPr>
      <w:bookmarkStart w:id="7" w:name="_Ref485310867"/>
      <w:r>
        <w:t xml:space="preserve">Table </w:t>
      </w:r>
      <w:r w:rsidR="004C1B2F">
        <w:fldChar w:fldCharType="begin"/>
      </w:r>
      <w:r w:rsidR="004C1B2F">
        <w:instrText xml:space="preserve"> S</w:instrText>
      </w:r>
      <w:r w:rsidR="004C1B2F">
        <w:instrText xml:space="preserve">EQ Table \* ARABIC </w:instrText>
      </w:r>
      <w:r w:rsidR="004C1B2F">
        <w:fldChar w:fldCharType="separate"/>
      </w:r>
      <w:r w:rsidR="007375AC">
        <w:rPr>
          <w:noProof/>
        </w:rPr>
        <w:t>2</w:t>
      </w:r>
      <w:r w:rsidR="004C1B2F">
        <w:rPr>
          <w:noProof/>
        </w:rPr>
        <w:fldChar w:fldCharType="end"/>
      </w:r>
      <w:bookmarkEnd w:id="6"/>
      <w:bookmarkEnd w:id="7"/>
      <w:r>
        <w:t xml:space="preserve">: </w:t>
      </w:r>
      <w:r w:rsidR="00C50CB1">
        <w:t>System p</w:t>
      </w:r>
      <w:r>
        <w:t xml:space="preserve">erformance with a 5x2 antenna </w:t>
      </w:r>
      <w:r w:rsidR="00C50CB1">
        <w:t xml:space="preserve">by configuring a UE with a 32 ports codebook.  </w:t>
      </w:r>
    </w:p>
    <w:tbl>
      <w:tblPr>
        <w:tblW w:w="6954" w:type="dxa"/>
        <w:jc w:val="center"/>
        <w:tblLook w:val="04A0" w:firstRow="1" w:lastRow="0" w:firstColumn="1" w:lastColumn="0" w:noHBand="0" w:noVBand="1"/>
      </w:tblPr>
      <w:tblGrid>
        <w:gridCol w:w="2668"/>
        <w:gridCol w:w="2552"/>
        <w:gridCol w:w="1734"/>
      </w:tblGrid>
      <w:tr w:rsidR="00C575EA" w:rsidRPr="006E7945" w14:paraId="3548055A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4B9FC" w14:textId="6B7AF9FF" w:rsidR="00C575EA" w:rsidRPr="00CF75AC" w:rsidRDefault="00B0373C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b/>
              </w:rPr>
              <w:t xml:space="preserve"> 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D982" w14:textId="77777777" w:rsidR="00C575EA" w:rsidRPr="00CF75AC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UMa</w:t>
            </w:r>
          </w:p>
        </w:tc>
      </w:tr>
      <w:tr w:rsidR="00C575EA" w:rsidRPr="006E7945" w14:paraId="5BEF42C4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1F38" w14:textId="77777777" w:rsidR="00C575EA" w:rsidRPr="006E7945" w:rsidRDefault="00C575EA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72CD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transparent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D293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UE aware</w:t>
            </w:r>
          </w:p>
        </w:tc>
      </w:tr>
      <w:tr w:rsidR="00C575EA" w:rsidRPr="006E7945" w14:paraId="1355E37C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5297" w14:textId="77777777" w:rsidR="00C575EA" w:rsidRPr="006E7945" w:rsidRDefault="00C575EA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Baseline RU = 50 %</w:t>
            </w:r>
          </w:p>
        </w:tc>
        <w:tc>
          <w:tcPr>
            <w:tcW w:w="4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2839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CF75AC">
              <w:rPr>
                <w:rFonts w:ascii="Calibri" w:hAnsi="Calibri"/>
                <w:color w:val="000000"/>
                <w:lang w:val="en-CA" w:eastAsia="en-CA"/>
              </w:rPr>
              <w:t>Gain</w:t>
            </w:r>
          </w:p>
        </w:tc>
      </w:tr>
      <w:tr w:rsidR="00C575EA" w:rsidRPr="006E7945" w14:paraId="5120F558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B82E" w14:textId="77777777" w:rsidR="00C575EA" w:rsidRPr="006E7945" w:rsidRDefault="00C575EA" w:rsidP="006619DA">
            <w:pPr>
              <w:keepNext/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Mean user throughput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9607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51CD" w14:textId="77777777" w:rsidR="00C575EA" w:rsidRPr="006E7945" w:rsidRDefault="00C575EA" w:rsidP="006619DA">
            <w:pPr>
              <w:keepNext/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5%</w:t>
            </w:r>
          </w:p>
        </w:tc>
      </w:tr>
      <w:tr w:rsidR="00C575EA" w:rsidRPr="006E7945" w14:paraId="436E0AEF" w14:textId="77777777" w:rsidTr="00C50CB1">
        <w:trPr>
          <w:trHeight w:val="300"/>
          <w:jc w:val="center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22EE" w14:textId="77777777" w:rsidR="00C575EA" w:rsidRPr="006E7945" w:rsidRDefault="00C575EA" w:rsidP="00584F21">
            <w:pPr>
              <w:spacing w:after="0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Cell-edge user throughput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0F3B" w14:textId="77777777" w:rsidR="00C575EA" w:rsidRPr="006E7945" w:rsidRDefault="00C575EA" w:rsidP="00584F21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0%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0D32" w14:textId="77777777" w:rsidR="00C575EA" w:rsidRPr="006E7945" w:rsidRDefault="00C575EA" w:rsidP="00584F21">
            <w:pPr>
              <w:spacing w:after="0"/>
              <w:jc w:val="center"/>
              <w:rPr>
                <w:rFonts w:ascii="Calibri" w:hAnsi="Calibri"/>
                <w:color w:val="000000"/>
                <w:lang w:val="en-CA" w:eastAsia="en-CA"/>
              </w:rPr>
            </w:pPr>
            <w:r w:rsidRPr="006E7945">
              <w:rPr>
                <w:rFonts w:ascii="Calibri" w:hAnsi="Calibri"/>
                <w:color w:val="000000"/>
                <w:lang w:val="en-CA" w:eastAsia="en-CA"/>
              </w:rPr>
              <w:t>16%</w:t>
            </w:r>
          </w:p>
        </w:tc>
      </w:tr>
    </w:tbl>
    <w:p w14:paraId="529BEAF9" w14:textId="1581881F" w:rsidR="00B0373C" w:rsidRDefault="00B0373C" w:rsidP="005007AB">
      <w:pPr>
        <w:pStyle w:val="Observation"/>
        <w:numPr>
          <w:ilvl w:val="0"/>
          <w:numId w:val="0"/>
        </w:numPr>
        <w:rPr>
          <w:b w:val="0"/>
        </w:rPr>
      </w:pPr>
    </w:p>
    <w:p w14:paraId="2C68EFAD" w14:textId="7D847E1A" w:rsidR="00F6645C" w:rsidRDefault="00CF75AC" w:rsidP="00CF75AC">
      <w:pPr>
        <w:pStyle w:val="Observation"/>
      </w:pPr>
      <w:bookmarkStart w:id="8" w:name="_Toc485420998"/>
      <w:r>
        <w:t>An a</w:t>
      </w:r>
      <w:r w:rsidR="00C50CB1">
        <w:t>ntenna</w:t>
      </w:r>
      <w:r>
        <w:t xml:space="preserve"> </w:t>
      </w:r>
      <w:r w:rsidR="00074AF3">
        <w:t>without a corresponding codebook</w:t>
      </w:r>
      <w:r w:rsidR="00C50CB1">
        <w:t xml:space="preserve"> may be supported </w:t>
      </w:r>
      <w:r w:rsidR="00EB5595">
        <w:t>by configuring a UE with one of the supported port layouts.</w:t>
      </w:r>
      <w:r>
        <w:t xml:space="preserve"> </w:t>
      </w:r>
      <w:r w:rsidR="00EB5595">
        <w:t xml:space="preserve">System </w:t>
      </w:r>
      <w:r w:rsidR="00F6645C">
        <w:t>performance</w:t>
      </w:r>
      <w:r w:rsidR="00EB5595">
        <w:t xml:space="preserve"> can be </w:t>
      </w:r>
      <w:r w:rsidR="008F50B0">
        <w:t xml:space="preserve">similarly </w:t>
      </w:r>
      <w:r w:rsidR="00EB5595">
        <w:t xml:space="preserve">improved </w:t>
      </w:r>
      <w:r w:rsidR="00F6645C">
        <w:t>if inactive ports are not used by the UE for CSI calculation</w:t>
      </w:r>
      <w:r w:rsidR="00EB5595">
        <w:t>.</w:t>
      </w:r>
      <w:bookmarkEnd w:id="8"/>
    </w:p>
    <w:p w14:paraId="7FD0889B" w14:textId="5737A988" w:rsidR="00EB5595" w:rsidRPr="00B0373C" w:rsidRDefault="00916D5B" w:rsidP="00EB5595">
      <w:pPr>
        <w:pStyle w:val="Proposal"/>
      </w:pPr>
      <w:bookmarkStart w:id="9" w:name="_Toc485242901"/>
      <w:bookmarkStart w:id="10" w:name="_Toc485310679"/>
      <w:bookmarkStart w:id="11" w:name="_Toc485310818"/>
      <w:bookmarkStart w:id="12" w:name="_Toc485310948"/>
      <w:bookmarkStart w:id="13" w:name="_Toc485311173"/>
      <w:bookmarkStart w:id="14" w:name="_Toc485421001"/>
      <w:r>
        <w:t xml:space="preserve">NR supports mechanisms </w:t>
      </w:r>
      <w:r w:rsidR="0029337D">
        <w:t>to ensure</w:t>
      </w:r>
      <w:r w:rsidR="00EB5595">
        <w:t xml:space="preserve"> improved system performance</w:t>
      </w:r>
      <w:r w:rsidR="0029337D">
        <w:t xml:space="preserve"> in the presence of inactive or faulty </w:t>
      </w:r>
      <w:r w:rsidR="00646786">
        <w:t xml:space="preserve">antenna </w:t>
      </w:r>
      <w:r w:rsidR="0029337D">
        <w:t>ports</w:t>
      </w:r>
      <w:r w:rsidR="00EB5595">
        <w:t>.</w:t>
      </w:r>
      <w:bookmarkEnd w:id="9"/>
      <w:bookmarkEnd w:id="10"/>
      <w:bookmarkEnd w:id="11"/>
      <w:bookmarkEnd w:id="12"/>
      <w:bookmarkEnd w:id="13"/>
      <w:bookmarkEnd w:id="14"/>
    </w:p>
    <w:p w14:paraId="56327F3C" w14:textId="24C9CAA8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5794EAA4" w:rsidR="002451ED" w:rsidRDefault="003A0E41" w:rsidP="007C578D">
      <w:pPr>
        <w:pStyle w:val="BodyText"/>
      </w:pPr>
      <w:r>
        <w:t>In this contribution</w:t>
      </w:r>
      <w:r w:rsidR="007C578D">
        <w:t>,</w:t>
      </w:r>
      <w:r>
        <w:t xml:space="preserve"> we </w:t>
      </w:r>
      <w:r w:rsidR="007C578D">
        <w:t xml:space="preserve">evaluated the system performance in the presence of faulty or inactive antenna ports.  Based on the results and discussion in the paper, we </w:t>
      </w:r>
      <w:r>
        <w:t>made the following ob</w:t>
      </w:r>
      <w:r w:rsidR="004033B5">
        <w:t>s</w:t>
      </w:r>
      <w:r>
        <w:t>ervations</w:t>
      </w:r>
      <w:r w:rsidR="008E065E" w:rsidRPr="00CE0424">
        <w:t>:</w:t>
      </w:r>
    </w:p>
    <w:p w14:paraId="7298DFB9" w14:textId="5795AAC8" w:rsidR="006619D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5420997" w:history="1">
        <w:r w:rsidR="006619DA" w:rsidRPr="0091398C">
          <w:rPr>
            <w:rStyle w:val="Hyperlink"/>
          </w:rPr>
          <w:t>Observation 1</w:t>
        </w:r>
        <w:r w:rsidR="006619DA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619DA" w:rsidRPr="0091398C">
          <w:rPr>
            <w:rStyle w:val="Hyperlink"/>
          </w:rPr>
          <w:t>There is an  attractive performance gain when the inactive ports are not used by the UE for CSI calculation.</w:t>
        </w:r>
      </w:hyperlink>
    </w:p>
    <w:p w14:paraId="6DCBACF9" w14:textId="723CCB80" w:rsidR="006619DA" w:rsidRDefault="004C1B2F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485420998" w:history="1">
        <w:r w:rsidR="006619DA" w:rsidRPr="0091398C">
          <w:rPr>
            <w:rStyle w:val="Hyperlink"/>
          </w:rPr>
          <w:t>Observation 2</w:t>
        </w:r>
        <w:r w:rsidR="006619DA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6619DA" w:rsidRPr="0091398C">
          <w:rPr>
            <w:rStyle w:val="Hyperlink"/>
          </w:rPr>
          <w:t>An antenna without a corresponding codebook may be supported by configuring a UE with one of the supported port layouts. System performance can be similarly improved if inactive ports are not used by the UE for CSI calculation.</w:t>
        </w:r>
      </w:hyperlink>
    </w:p>
    <w:p w14:paraId="40E01877" w14:textId="77777777" w:rsidR="009F45D6" w:rsidRDefault="00E5689D" w:rsidP="008E065E">
      <w:pPr>
        <w:pStyle w:val="BodyText"/>
        <w:rPr>
          <w:bCs/>
          <w:noProof/>
        </w:rPr>
      </w:pPr>
      <w:r>
        <w:rPr>
          <w:bCs/>
          <w:noProof/>
        </w:rPr>
        <w:fldChar w:fldCharType="end"/>
      </w:r>
    </w:p>
    <w:p w14:paraId="6AC53E94" w14:textId="1441F1A6" w:rsidR="008E065E" w:rsidRDefault="009F45D6" w:rsidP="008E065E">
      <w:pPr>
        <w:pStyle w:val="BodyText"/>
        <w:rPr>
          <w:b/>
          <w:bCs/>
        </w:rPr>
      </w:pPr>
      <w:r>
        <w:rPr>
          <w:bCs/>
          <w:noProof/>
        </w:rPr>
        <w:t>Based on the above observation, we have the following proposal:</w:t>
      </w:r>
    </w:p>
    <w:p w14:paraId="10799643" w14:textId="77777777" w:rsidR="006619D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6619DA">
        <w:t>Proposal 1</w:t>
      </w:r>
      <w:r w:rsidR="006619DA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6619DA">
        <w:t>NR supports mechanisms to ensure improved system performance in the presence of inactive or faulty antenna ports.</w:t>
      </w:r>
    </w:p>
    <w:p w14:paraId="60B357CF" w14:textId="0270A097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sectPr w:rsidR="00C01F33" w:rsidRPr="00790B99" w:rsidSect="00C02A4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2EB31" w14:textId="77777777" w:rsidR="004C1B2F" w:rsidRDefault="004C1B2F">
      <w:r>
        <w:separator/>
      </w:r>
    </w:p>
  </w:endnote>
  <w:endnote w:type="continuationSeparator" w:id="0">
    <w:p w14:paraId="6CA03F14" w14:textId="77777777" w:rsidR="004C1B2F" w:rsidRDefault="004C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4554B" w14:textId="77777777" w:rsidR="004E7E7C" w:rsidRDefault="004E7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52B54FD8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F258B" w14:textId="77777777" w:rsidR="004E7E7C" w:rsidRDefault="004E7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0853F" w14:textId="77777777" w:rsidR="004C1B2F" w:rsidRDefault="004C1B2F">
      <w:r>
        <w:separator/>
      </w:r>
    </w:p>
  </w:footnote>
  <w:footnote w:type="continuationSeparator" w:id="0">
    <w:p w14:paraId="335C5A50" w14:textId="77777777" w:rsidR="004C1B2F" w:rsidRDefault="004C1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A504251" w:rsidR="00920BF2" w:rsidRDefault="00920B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CB30B" w14:textId="77777777" w:rsidR="004E7E7C" w:rsidRDefault="004E7E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8A7B2" w14:textId="77777777" w:rsidR="004E7E7C" w:rsidRDefault="004E7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0ED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AF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DB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C94"/>
    <w:rsid w:val="000E0527"/>
    <w:rsid w:val="000E057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8A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24D"/>
    <w:rsid w:val="00197DF9"/>
    <w:rsid w:val="001A1987"/>
    <w:rsid w:val="001A2564"/>
    <w:rsid w:val="001A6173"/>
    <w:rsid w:val="001A6CBA"/>
    <w:rsid w:val="001B0D97"/>
    <w:rsid w:val="001B5A5D"/>
    <w:rsid w:val="001C1CE5"/>
    <w:rsid w:val="001C36D1"/>
    <w:rsid w:val="001C3D2A"/>
    <w:rsid w:val="001C4829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1F79AB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4B1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37D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1E9E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37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191B"/>
    <w:rsid w:val="00492BC5"/>
    <w:rsid w:val="004964F1"/>
    <w:rsid w:val="004A16BC"/>
    <w:rsid w:val="004A2B94"/>
    <w:rsid w:val="004A3E81"/>
    <w:rsid w:val="004B7C0C"/>
    <w:rsid w:val="004C1B2F"/>
    <w:rsid w:val="004C3898"/>
    <w:rsid w:val="004D36B1"/>
    <w:rsid w:val="004D7EBD"/>
    <w:rsid w:val="004E2680"/>
    <w:rsid w:val="004E28F9"/>
    <w:rsid w:val="004E462E"/>
    <w:rsid w:val="004E56DC"/>
    <w:rsid w:val="004E76F4"/>
    <w:rsid w:val="004E7E7C"/>
    <w:rsid w:val="004F0B4E"/>
    <w:rsid w:val="004F0B6C"/>
    <w:rsid w:val="004F2078"/>
    <w:rsid w:val="004F4DA3"/>
    <w:rsid w:val="005007A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6F0"/>
    <w:rsid w:val="00554192"/>
    <w:rsid w:val="00554E19"/>
    <w:rsid w:val="00560047"/>
    <w:rsid w:val="0056121F"/>
    <w:rsid w:val="00561F54"/>
    <w:rsid w:val="00572505"/>
    <w:rsid w:val="00575DA6"/>
    <w:rsid w:val="005803B9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A7194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8C6"/>
    <w:rsid w:val="0064624E"/>
    <w:rsid w:val="00646786"/>
    <w:rsid w:val="00650405"/>
    <w:rsid w:val="00650AB9"/>
    <w:rsid w:val="00655733"/>
    <w:rsid w:val="00655ACD"/>
    <w:rsid w:val="00655BA0"/>
    <w:rsid w:val="00656A92"/>
    <w:rsid w:val="00656DDE"/>
    <w:rsid w:val="0066011D"/>
    <w:rsid w:val="006607C0"/>
    <w:rsid w:val="006613A6"/>
    <w:rsid w:val="006619DA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B645B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945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5AC"/>
    <w:rsid w:val="00737FB0"/>
    <w:rsid w:val="00740E58"/>
    <w:rsid w:val="007445A0"/>
    <w:rsid w:val="0074524B"/>
    <w:rsid w:val="00747D8B"/>
    <w:rsid w:val="00751228"/>
    <w:rsid w:val="00751810"/>
    <w:rsid w:val="007571E1"/>
    <w:rsid w:val="007604B2"/>
    <w:rsid w:val="00765281"/>
    <w:rsid w:val="00766BAD"/>
    <w:rsid w:val="00770BB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003A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578D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608E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0B0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D5B"/>
    <w:rsid w:val="00917CE9"/>
    <w:rsid w:val="0092019C"/>
    <w:rsid w:val="00920BF2"/>
    <w:rsid w:val="00922010"/>
    <w:rsid w:val="00931BD9"/>
    <w:rsid w:val="00934F3D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05E"/>
    <w:rsid w:val="009F344F"/>
    <w:rsid w:val="009F3DAA"/>
    <w:rsid w:val="009F45D6"/>
    <w:rsid w:val="00A031D8"/>
    <w:rsid w:val="00A048A8"/>
    <w:rsid w:val="00A04F49"/>
    <w:rsid w:val="00A06ED7"/>
    <w:rsid w:val="00A13E54"/>
    <w:rsid w:val="00A15745"/>
    <w:rsid w:val="00A17F63"/>
    <w:rsid w:val="00A2193B"/>
    <w:rsid w:val="00A23042"/>
    <w:rsid w:val="00A230B5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03E"/>
    <w:rsid w:val="00AC49FB"/>
    <w:rsid w:val="00AC5A10"/>
    <w:rsid w:val="00AC7789"/>
    <w:rsid w:val="00AD0AA3"/>
    <w:rsid w:val="00AD3F94"/>
    <w:rsid w:val="00AD4A5A"/>
    <w:rsid w:val="00AE07F7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373C"/>
    <w:rsid w:val="00B05084"/>
    <w:rsid w:val="00B157F9"/>
    <w:rsid w:val="00B20256"/>
    <w:rsid w:val="00B20D09"/>
    <w:rsid w:val="00B2763F"/>
    <w:rsid w:val="00B27AAC"/>
    <w:rsid w:val="00B30929"/>
    <w:rsid w:val="00B372AA"/>
    <w:rsid w:val="00B3761D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A7D83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54B"/>
    <w:rsid w:val="00C279B5"/>
    <w:rsid w:val="00C27C45"/>
    <w:rsid w:val="00C31DA0"/>
    <w:rsid w:val="00C352C6"/>
    <w:rsid w:val="00C3719D"/>
    <w:rsid w:val="00C417FA"/>
    <w:rsid w:val="00C50CB1"/>
    <w:rsid w:val="00C54995"/>
    <w:rsid w:val="00C54D41"/>
    <w:rsid w:val="00C575EA"/>
    <w:rsid w:val="00C60783"/>
    <w:rsid w:val="00C64672"/>
    <w:rsid w:val="00C70697"/>
    <w:rsid w:val="00C72EF4"/>
    <w:rsid w:val="00C75D2F"/>
    <w:rsid w:val="00C767BE"/>
    <w:rsid w:val="00C768D8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20D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30F"/>
    <w:rsid w:val="00CF3B1F"/>
    <w:rsid w:val="00CF3BF6"/>
    <w:rsid w:val="00CF625B"/>
    <w:rsid w:val="00CF687E"/>
    <w:rsid w:val="00CF75AC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19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FB9"/>
    <w:rsid w:val="00DE51E4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3F5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91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B5595"/>
    <w:rsid w:val="00EC27C6"/>
    <w:rsid w:val="00EC4207"/>
    <w:rsid w:val="00EC5653"/>
    <w:rsid w:val="00EC71CE"/>
    <w:rsid w:val="00EC77A7"/>
    <w:rsid w:val="00ED1006"/>
    <w:rsid w:val="00ED17C5"/>
    <w:rsid w:val="00EE59C8"/>
    <w:rsid w:val="00EF18FE"/>
    <w:rsid w:val="00EF5787"/>
    <w:rsid w:val="00EF60D0"/>
    <w:rsid w:val="00F0528D"/>
    <w:rsid w:val="00F065B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A8D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645C"/>
    <w:rsid w:val="00F67F53"/>
    <w:rsid w:val="00F703BE"/>
    <w:rsid w:val="00F71F69"/>
    <w:rsid w:val="00F72625"/>
    <w:rsid w:val="00F72B72"/>
    <w:rsid w:val="00F74BB9"/>
    <w:rsid w:val="00F75582"/>
    <w:rsid w:val="00F76EFA"/>
    <w:rsid w:val="00F804BE"/>
    <w:rsid w:val="00F81259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8D2"/>
    <w:rsid w:val="00FB4C80"/>
    <w:rsid w:val="00FB6A6A"/>
    <w:rsid w:val="00FC341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06E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83D7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83D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583D7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583D7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83D7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83D7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83D7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83D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D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6E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6ED7"/>
  </w:style>
  <w:style w:type="paragraph" w:styleId="TOC8">
    <w:name w:val="toc 8"/>
    <w:basedOn w:val="TOC1"/>
    <w:semiHidden/>
    <w:rsid w:val="00583D7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83D7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83D7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83D7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83D7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83D71"/>
    <w:pPr>
      <w:ind w:left="1418" w:hanging="1418"/>
    </w:pPr>
  </w:style>
  <w:style w:type="paragraph" w:styleId="TOC3">
    <w:name w:val="toc 3"/>
    <w:basedOn w:val="TOC2"/>
    <w:semiHidden/>
    <w:rsid w:val="00583D71"/>
    <w:pPr>
      <w:ind w:left="1134" w:hanging="1134"/>
    </w:pPr>
  </w:style>
  <w:style w:type="paragraph" w:styleId="TOC2">
    <w:name w:val="toc 2"/>
    <w:basedOn w:val="TOC1"/>
    <w:semiHidden/>
    <w:rsid w:val="00583D7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83D71"/>
    <w:pPr>
      <w:ind w:left="284"/>
    </w:pPr>
  </w:style>
  <w:style w:type="paragraph" w:styleId="Index1">
    <w:name w:val="index 1"/>
    <w:basedOn w:val="Normal"/>
    <w:semiHidden/>
    <w:rsid w:val="00583D71"/>
    <w:pPr>
      <w:keepLines/>
      <w:spacing w:after="0"/>
    </w:pPr>
  </w:style>
  <w:style w:type="paragraph" w:styleId="DocumentMap">
    <w:name w:val="Document Map"/>
    <w:basedOn w:val="Normal"/>
    <w:semiHidden/>
    <w:rsid w:val="00583D7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83D71"/>
    <w:pPr>
      <w:ind w:left="851"/>
    </w:pPr>
  </w:style>
  <w:style w:type="paragraph" w:styleId="ListNumber">
    <w:name w:val="List Number"/>
    <w:basedOn w:val="List"/>
    <w:rsid w:val="00583D71"/>
  </w:style>
  <w:style w:type="paragraph" w:styleId="List">
    <w:name w:val="List"/>
    <w:basedOn w:val="Normal"/>
    <w:rsid w:val="00583D71"/>
    <w:pPr>
      <w:ind w:left="568" w:hanging="284"/>
    </w:pPr>
  </w:style>
  <w:style w:type="paragraph" w:styleId="Header">
    <w:name w:val="header"/>
    <w:rsid w:val="00583D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83D7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83D7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83D7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583D71"/>
    <w:pPr>
      <w:ind w:left="1418" w:hanging="1418"/>
    </w:pPr>
  </w:style>
  <w:style w:type="paragraph" w:styleId="TOC6">
    <w:name w:val="toc 6"/>
    <w:basedOn w:val="TOC5"/>
    <w:next w:val="Normal"/>
    <w:semiHidden/>
    <w:rsid w:val="00583D71"/>
    <w:pPr>
      <w:ind w:left="1985" w:hanging="1985"/>
    </w:pPr>
  </w:style>
  <w:style w:type="paragraph" w:styleId="TOC7">
    <w:name w:val="toc 7"/>
    <w:basedOn w:val="TOC6"/>
    <w:next w:val="Normal"/>
    <w:semiHidden/>
    <w:rsid w:val="00583D71"/>
    <w:pPr>
      <w:ind w:left="2268" w:hanging="2268"/>
    </w:pPr>
  </w:style>
  <w:style w:type="paragraph" w:styleId="ListBullet2">
    <w:name w:val="List Bullet 2"/>
    <w:basedOn w:val="ListBullet"/>
    <w:rsid w:val="00583D71"/>
    <w:pPr>
      <w:numPr>
        <w:numId w:val="6"/>
      </w:numPr>
    </w:pPr>
  </w:style>
  <w:style w:type="paragraph" w:styleId="ListBullet">
    <w:name w:val="List Bullet"/>
    <w:basedOn w:val="BodyText"/>
    <w:rsid w:val="00583D71"/>
    <w:pPr>
      <w:numPr>
        <w:numId w:val="5"/>
      </w:numPr>
    </w:pPr>
  </w:style>
  <w:style w:type="paragraph" w:styleId="ListBullet3">
    <w:name w:val="List Bullet 3"/>
    <w:basedOn w:val="ListBullet2"/>
    <w:rsid w:val="00583D71"/>
    <w:pPr>
      <w:numPr>
        <w:numId w:val="7"/>
      </w:numPr>
    </w:pPr>
  </w:style>
  <w:style w:type="paragraph" w:customStyle="1" w:styleId="EQ">
    <w:name w:val="EQ"/>
    <w:basedOn w:val="Normal"/>
    <w:next w:val="Normal"/>
    <w:rsid w:val="00583D7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83D71"/>
    <w:pPr>
      <w:ind w:left="851"/>
    </w:pPr>
  </w:style>
  <w:style w:type="paragraph" w:styleId="List3">
    <w:name w:val="List 3"/>
    <w:basedOn w:val="List2"/>
    <w:rsid w:val="00583D71"/>
    <w:pPr>
      <w:ind w:left="1135"/>
    </w:pPr>
  </w:style>
  <w:style w:type="paragraph" w:styleId="List4">
    <w:name w:val="List 4"/>
    <w:basedOn w:val="List3"/>
    <w:rsid w:val="00583D71"/>
    <w:pPr>
      <w:ind w:left="1418"/>
    </w:pPr>
  </w:style>
  <w:style w:type="paragraph" w:styleId="List5">
    <w:name w:val="List 5"/>
    <w:basedOn w:val="List4"/>
    <w:rsid w:val="00583D71"/>
    <w:pPr>
      <w:ind w:left="1702"/>
    </w:pPr>
  </w:style>
  <w:style w:type="paragraph" w:customStyle="1" w:styleId="EditorsNote">
    <w:name w:val="Editor's Note"/>
    <w:basedOn w:val="Normal"/>
    <w:rsid w:val="00583D7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83D71"/>
    <w:pPr>
      <w:numPr>
        <w:numId w:val="8"/>
      </w:numPr>
    </w:pPr>
  </w:style>
  <w:style w:type="paragraph" w:styleId="ListBullet5">
    <w:name w:val="List Bullet 5"/>
    <w:basedOn w:val="ListBullet4"/>
    <w:rsid w:val="00583D71"/>
    <w:pPr>
      <w:numPr>
        <w:numId w:val="4"/>
      </w:numPr>
    </w:pPr>
  </w:style>
  <w:style w:type="paragraph" w:styleId="Footer">
    <w:name w:val="footer"/>
    <w:basedOn w:val="Header"/>
    <w:semiHidden/>
    <w:rsid w:val="00583D7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583D71"/>
    <w:pPr>
      <w:numPr>
        <w:numId w:val="2"/>
      </w:numPr>
    </w:pPr>
  </w:style>
  <w:style w:type="paragraph" w:styleId="BalloonText">
    <w:name w:val="Balloon Text"/>
    <w:basedOn w:val="Normal"/>
    <w:semiHidden/>
    <w:rsid w:val="00583D7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83D71"/>
  </w:style>
  <w:style w:type="paragraph" w:styleId="BodyText">
    <w:name w:val="Body Text"/>
    <w:basedOn w:val="Normal"/>
    <w:link w:val="BodyTextChar"/>
    <w:qFormat/>
    <w:rsid w:val="00583D71"/>
  </w:style>
  <w:style w:type="character" w:styleId="Hyperlink">
    <w:name w:val="Hyperlink"/>
    <w:uiPriority w:val="99"/>
    <w:rsid w:val="00583D71"/>
    <w:rPr>
      <w:color w:val="0000FF"/>
      <w:u w:val="single"/>
      <w:lang w:val="en-GB"/>
    </w:rPr>
  </w:style>
  <w:style w:type="character" w:styleId="FollowedHyperlink">
    <w:name w:val="FollowedHyperlink"/>
    <w:semiHidden/>
    <w:rsid w:val="00583D71"/>
    <w:rPr>
      <w:color w:val="FF0000"/>
      <w:u w:val="single"/>
    </w:rPr>
  </w:style>
  <w:style w:type="character" w:styleId="CommentReference">
    <w:name w:val="annotation reference"/>
    <w:semiHidden/>
    <w:rsid w:val="00583D71"/>
    <w:rPr>
      <w:sz w:val="16"/>
      <w:szCs w:val="16"/>
    </w:rPr>
  </w:style>
  <w:style w:type="paragraph" w:styleId="CommentText">
    <w:name w:val="annotation text"/>
    <w:basedOn w:val="Normal"/>
    <w:semiHidden/>
    <w:rsid w:val="00583D71"/>
  </w:style>
  <w:style w:type="paragraph" w:styleId="CommentSubject">
    <w:name w:val="annotation subject"/>
    <w:basedOn w:val="CommentText"/>
    <w:next w:val="CommentText"/>
    <w:semiHidden/>
    <w:rsid w:val="00583D71"/>
    <w:rPr>
      <w:b/>
      <w:bCs/>
    </w:rPr>
  </w:style>
  <w:style w:type="character" w:customStyle="1" w:styleId="Heading1Char">
    <w:name w:val="Heading 1 Char"/>
    <w:link w:val="Heading1"/>
    <w:rsid w:val="00583D7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583D71"/>
    <w:pPr>
      <w:spacing w:after="180"/>
    </w:pPr>
  </w:style>
  <w:style w:type="paragraph" w:customStyle="1" w:styleId="B2">
    <w:name w:val="B2"/>
    <w:basedOn w:val="List2"/>
    <w:rsid w:val="00583D71"/>
    <w:pPr>
      <w:spacing w:after="180"/>
    </w:pPr>
  </w:style>
  <w:style w:type="paragraph" w:customStyle="1" w:styleId="B3">
    <w:name w:val="B3"/>
    <w:basedOn w:val="List3"/>
    <w:rsid w:val="00583D71"/>
    <w:pPr>
      <w:spacing w:after="180"/>
    </w:pPr>
  </w:style>
  <w:style w:type="paragraph" w:customStyle="1" w:styleId="B4">
    <w:name w:val="B4"/>
    <w:basedOn w:val="List4"/>
    <w:rsid w:val="00583D71"/>
    <w:pPr>
      <w:spacing w:after="180"/>
    </w:pPr>
  </w:style>
  <w:style w:type="paragraph" w:customStyle="1" w:styleId="Proposal">
    <w:name w:val="Proposal"/>
    <w:basedOn w:val="Normal"/>
    <w:qFormat/>
    <w:rsid w:val="00583D7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83D7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83D71"/>
    <w:pPr>
      <w:spacing w:after="180"/>
    </w:pPr>
  </w:style>
  <w:style w:type="paragraph" w:customStyle="1" w:styleId="EX">
    <w:name w:val="EX"/>
    <w:basedOn w:val="Normal"/>
    <w:rsid w:val="00583D7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83D71"/>
    <w:pPr>
      <w:spacing w:after="0"/>
    </w:pPr>
  </w:style>
  <w:style w:type="paragraph" w:customStyle="1" w:styleId="TAL">
    <w:name w:val="TAL"/>
    <w:basedOn w:val="Normal"/>
    <w:rsid w:val="00583D7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83D71"/>
    <w:pPr>
      <w:jc w:val="center"/>
    </w:pPr>
  </w:style>
  <w:style w:type="paragraph" w:customStyle="1" w:styleId="TAH">
    <w:name w:val="TAH"/>
    <w:basedOn w:val="TAC"/>
    <w:rsid w:val="00583D71"/>
    <w:rPr>
      <w:b/>
    </w:rPr>
  </w:style>
  <w:style w:type="paragraph" w:customStyle="1" w:styleId="TAN">
    <w:name w:val="TAN"/>
    <w:basedOn w:val="TAL"/>
    <w:rsid w:val="00583D71"/>
    <w:pPr>
      <w:ind w:left="851" w:hanging="851"/>
    </w:pPr>
  </w:style>
  <w:style w:type="paragraph" w:customStyle="1" w:styleId="TAR">
    <w:name w:val="TAR"/>
    <w:basedOn w:val="TAL"/>
    <w:rsid w:val="00583D71"/>
    <w:pPr>
      <w:jc w:val="right"/>
    </w:pPr>
  </w:style>
  <w:style w:type="paragraph" w:customStyle="1" w:styleId="TH">
    <w:name w:val="TH"/>
    <w:basedOn w:val="Normal"/>
    <w:rsid w:val="00583D7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83D7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83D7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83D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D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D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83D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83D71"/>
  </w:style>
  <w:style w:type="paragraph" w:customStyle="1" w:styleId="ZH">
    <w:name w:val="ZH"/>
    <w:rsid w:val="00583D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83D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83D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83D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D71"/>
    <w:pPr>
      <w:framePr w:wrap="notBeside" w:y="16161"/>
    </w:pPr>
  </w:style>
  <w:style w:type="paragraph" w:customStyle="1" w:styleId="FP">
    <w:name w:val="FP"/>
    <w:basedOn w:val="Normal"/>
    <w:rsid w:val="00583D71"/>
    <w:pPr>
      <w:spacing w:after="0"/>
    </w:pPr>
  </w:style>
  <w:style w:type="paragraph" w:customStyle="1" w:styleId="Observation">
    <w:name w:val="Observation"/>
    <w:basedOn w:val="Proposal"/>
    <w:qFormat/>
    <w:rsid w:val="00583D7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83D71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583D7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2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0849D-DAF1-4702-B00B-61F5D1B0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2017-10-01T22:25:00Z</dcterms:created>
  <dcterms:modified xsi:type="dcterms:W3CDTF">2017-10-03T05:00:00Z</dcterms:modified>
</cp:coreProperties>
</file>